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EA" w:rsidRDefault="00B77E6C">
      <w:pPr>
        <w:spacing w:before="75"/>
        <w:ind w:right="14"/>
        <w:jc w:val="right"/>
        <w:rPr>
          <w:b/>
          <w:sz w:val="23"/>
        </w:rPr>
      </w:pPr>
      <w:bookmarkStart w:id="0" w:name="_GoBack"/>
      <w:bookmarkEnd w:id="0"/>
      <w:r>
        <w:rPr>
          <w:b/>
          <w:sz w:val="23"/>
        </w:rPr>
        <w:t>Örnek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No:</w:t>
      </w:r>
      <w:r>
        <w:rPr>
          <w:b/>
          <w:spacing w:val="18"/>
          <w:sz w:val="23"/>
        </w:rPr>
        <w:t xml:space="preserve"> </w:t>
      </w:r>
      <w:r>
        <w:rPr>
          <w:b/>
          <w:spacing w:val="-5"/>
          <w:sz w:val="23"/>
        </w:rPr>
        <w:t>50*</w:t>
      </w:r>
    </w:p>
    <w:p w:rsidR="00170BEA" w:rsidRDefault="00B77E6C">
      <w:pPr>
        <w:spacing w:before="49" w:line="285" w:lineRule="auto"/>
        <w:ind w:left="4657" w:right="4658" w:firstLine="32"/>
        <w:jc w:val="center"/>
        <w:rPr>
          <w:b/>
          <w:sz w:val="23"/>
        </w:rPr>
      </w:pPr>
      <w:r>
        <w:rPr>
          <w:b/>
          <w:spacing w:val="-4"/>
          <w:sz w:val="23"/>
        </w:rPr>
        <w:t xml:space="preserve">T.C </w:t>
      </w:r>
      <w:r>
        <w:rPr>
          <w:b/>
          <w:spacing w:val="-2"/>
          <w:sz w:val="23"/>
        </w:rPr>
        <w:t>CİZRE</w:t>
      </w:r>
    </w:p>
    <w:p w:rsidR="00170BEA" w:rsidRDefault="00B77E6C">
      <w:pPr>
        <w:spacing w:line="285" w:lineRule="auto"/>
        <w:ind w:left="3913" w:right="3836"/>
        <w:jc w:val="center"/>
        <w:rPr>
          <w:b/>
          <w:sz w:val="23"/>
        </w:rPr>
      </w:pPr>
      <w:r>
        <w:rPr>
          <w:b/>
          <w:sz w:val="23"/>
        </w:rPr>
        <w:t>İCRA DAİRESİ 2025/96 TLMT.</w:t>
      </w:r>
    </w:p>
    <w:p w:rsidR="00170BEA" w:rsidRDefault="00170BEA">
      <w:pPr>
        <w:pStyle w:val="GvdeMetni"/>
        <w:spacing w:before="44"/>
        <w:rPr>
          <w:b/>
        </w:rPr>
      </w:pPr>
    </w:p>
    <w:p w:rsidR="00170BEA" w:rsidRDefault="00B77E6C">
      <w:pPr>
        <w:ind w:left="-1" w:right="1"/>
        <w:jc w:val="center"/>
        <w:rPr>
          <w:b/>
          <w:sz w:val="23"/>
        </w:rPr>
      </w:pPr>
      <w:r>
        <w:rPr>
          <w:b/>
          <w:sz w:val="23"/>
        </w:rPr>
        <w:t>TAŞINIRIN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AÇIK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ARTIRMA</w:t>
      </w:r>
      <w:r>
        <w:rPr>
          <w:b/>
          <w:spacing w:val="2"/>
          <w:sz w:val="23"/>
        </w:rPr>
        <w:t xml:space="preserve"> </w:t>
      </w:r>
      <w:r>
        <w:rPr>
          <w:b/>
          <w:spacing w:val="-2"/>
          <w:sz w:val="23"/>
        </w:rPr>
        <w:t>ŞARTNAMESİ</w:t>
      </w:r>
    </w:p>
    <w:p w:rsidR="00170BEA" w:rsidRDefault="00170BEA">
      <w:pPr>
        <w:pStyle w:val="GvdeMetni"/>
        <w:spacing w:before="98"/>
        <w:rPr>
          <w:b/>
        </w:rPr>
      </w:pPr>
    </w:p>
    <w:p w:rsidR="00170BEA" w:rsidRDefault="00B77E6C">
      <w:pPr>
        <w:tabs>
          <w:tab w:val="left" w:pos="3312"/>
        </w:tabs>
        <w:spacing w:before="1"/>
        <w:ind w:right="3157"/>
        <w:jc w:val="center"/>
        <w:rPr>
          <w:sz w:val="23"/>
        </w:rPr>
      </w:pPr>
      <w:r>
        <w:rPr>
          <w:b/>
          <w:sz w:val="23"/>
        </w:rPr>
        <w:t>Alacaklı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Adı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ve</w:t>
      </w:r>
      <w:r>
        <w:rPr>
          <w:b/>
          <w:spacing w:val="25"/>
          <w:sz w:val="23"/>
        </w:rPr>
        <w:t xml:space="preserve"> </w:t>
      </w:r>
      <w:r>
        <w:rPr>
          <w:b/>
          <w:spacing w:val="-2"/>
          <w:sz w:val="23"/>
        </w:rPr>
        <w:t>Soyadı</w:t>
      </w:r>
      <w:r>
        <w:rPr>
          <w:b/>
          <w:sz w:val="23"/>
        </w:rPr>
        <w:tab/>
        <w:t>:</w:t>
      </w:r>
      <w:r>
        <w:rPr>
          <w:b/>
          <w:spacing w:val="17"/>
          <w:sz w:val="23"/>
        </w:rPr>
        <w:t xml:space="preserve"> </w:t>
      </w:r>
      <w:r>
        <w:rPr>
          <w:sz w:val="23"/>
        </w:rPr>
        <w:t>DENİZBANK</w:t>
      </w:r>
      <w:r>
        <w:rPr>
          <w:spacing w:val="16"/>
          <w:sz w:val="23"/>
        </w:rPr>
        <w:t xml:space="preserve"> </w:t>
      </w:r>
      <w:r>
        <w:rPr>
          <w:sz w:val="23"/>
        </w:rPr>
        <w:t>ANONİM</w:t>
      </w:r>
      <w:r>
        <w:rPr>
          <w:spacing w:val="9"/>
          <w:sz w:val="23"/>
        </w:rPr>
        <w:t xml:space="preserve"> </w:t>
      </w:r>
      <w:r>
        <w:rPr>
          <w:spacing w:val="-2"/>
          <w:sz w:val="23"/>
        </w:rPr>
        <w:t>ŞİRKETİ</w:t>
      </w:r>
    </w:p>
    <w:p w:rsidR="00170BEA" w:rsidRDefault="00B77E6C">
      <w:pPr>
        <w:pStyle w:val="GvdeMetni"/>
        <w:spacing w:before="49"/>
        <w:ind w:left="278" w:right="2"/>
        <w:jc w:val="center"/>
      </w:pPr>
      <w:r>
        <w:t>vekili</w:t>
      </w:r>
      <w:r>
        <w:rPr>
          <w:spacing w:val="4"/>
        </w:rPr>
        <w:t xml:space="preserve"> </w:t>
      </w:r>
      <w:r>
        <w:t>Av.</w:t>
      </w:r>
      <w:r>
        <w:rPr>
          <w:spacing w:val="21"/>
        </w:rPr>
        <w:t xml:space="preserve"> </w:t>
      </w:r>
      <w:r>
        <w:t>MURAT</w:t>
      </w:r>
      <w:r>
        <w:rPr>
          <w:spacing w:val="5"/>
        </w:rPr>
        <w:t xml:space="preserve"> </w:t>
      </w:r>
      <w:r>
        <w:t>YAŞAR</w:t>
      </w:r>
      <w:r>
        <w:rPr>
          <w:spacing w:val="21"/>
        </w:rPr>
        <w:t xml:space="preserve"> </w:t>
      </w:r>
      <w:r>
        <w:rPr>
          <w:spacing w:val="-2"/>
        </w:rPr>
        <w:t>DOĞAN</w:t>
      </w:r>
    </w:p>
    <w:p w:rsidR="00170BEA" w:rsidRDefault="00170BEA">
      <w:pPr>
        <w:pStyle w:val="GvdeMetni"/>
        <w:spacing w:before="98"/>
      </w:pPr>
    </w:p>
    <w:p w:rsidR="00170BEA" w:rsidRDefault="00B77E6C">
      <w:pPr>
        <w:tabs>
          <w:tab w:val="left" w:pos="3363"/>
        </w:tabs>
        <w:ind w:left="51"/>
        <w:rPr>
          <w:sz w:val="23"/>
        </w:rPr>
      </w:pPr>
      <w:r>
        <w:rPr>
          <w:b/>
          <w:sz w:val="23"/>
        </w:rPr>
        <w:t>Borçlu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Adı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ve</w:t>
      </w:r>
      <w:r>
        <w:rPr>
          <w:b/>
          <w:spacing w:val="24"/>
          <w:sz w:val="23"/>
        </w:rPr>
        <w:t xml:space="preserve"> </w:t>
      </w:r>
      <w:r>
        <w:rPr>
          <w:b/>
          <w:spacing w:val="-2"/>
          <w:sz w:val="23"/>
        </w:rPr>
        <w:t>Soyadı</w:t>
      </w:r>
      <w:r>
        <w:rPr>
          <w:b/>
          <w:sz w:val="23"/>
        </w:rPr>
        <w:tab/>
        <w:t>:</w:t>
      </w:r>
      <w:r>
        <w:rPr>
          <w:b/>
          <w:spacing w:val="15"/>
          <w:sz w:val="23"/>
        </w:rPr>
        <w:t xml:space="preserve"> </w:t>
      </w:r>
      <w:r>
        <w:rPr>
          <w:sz w:val="23"/>
        </w:rPr>
        <w:t>PROVİTA</w:t>
      </w:r>
      <w:r>
        <w:rPr>
          <w:spacing w:val="15"/>
          <w:sz w:val="23"/>
        </w:rPr>
        <w:t xml:space="preserve"> </w:t>
      </w:r>
      <w:r>
        <w:rPr>
          <w:sz w:val="23"/>
        </w:rPr>
        <w:t>PHARMA</w:t>
      </w:r>
      <w:r>
        <w:rPr>
          <w:spacing w:val="7"/>
          <w:sz w:val="23"/>
        </w:rPr>
        <w:t xml:space="preserve"> </w:t>
      </w:r>
      <w:r>
        <w:rPr>
          <w:sz w:val="23"/>
        </w:rPr>
        <w:t>İLAÇ</w:t>
      </w:r>
      <w:r>
        <w:rPr>
          <w:spacing w:val="14"/>
          <w:sz w:val="23"/>
        </w:rPr>
        <w:t xml:space="preserve"> </w:t>
      </w:r>
      <w:r>
        <w:rPr>
          <w:sz w:val="23"/>
        </w:rPr>
        <w:t>KİMYA</w:t>
      </w:r>
      <w:r>
        <w:rPr>
          <w:spacing w:val="23"/>
          <w:sz w:val="23"/>
        </w:rPr>
        <w:t xml:space="preserve"> </w:t>
      </w:r>
      <w:r>
        <w:rPr>
          <w:sz w:val="23"/>
        </w:rPr>
        <w:t>İTHALAT</w:t>
      </w:r>
      <w:r>
        <w:rPr>
          <w:spacing w:val="15"/>
          <w:sz w:val="23"/>
        </w:rPr>
        <w:t xml:space="preserve"> </w:t>
      </w:r>
      <w:r>
        <w:rPr>
          <w:spacing w:val="-2"/>
          <w:sz w:val="23"/>
        </w:rPr>
        <w:t>İHRACAT</w:t>
      </w:r>
    </w:p>
    <w:p w:rsidR="00170BEA" w:rsidRDefault="00B77E6C">
      <w:pPr>
        <w:pStyle w:val="GvdeMetni"/>
        <w:spacing w:before="10"/>
        <w:ind w:left="-1" w:right="1"/>
        <w:jc w:val="center"/>
      </w:pPr>
      <w:r>
        <w:t>TİCARET</w:t>
      </w:r>
      <w:r>
        <w:rPr>
          <w:spacing w:val="27"/>
        </w:rPr>
        <w:t xml:space="preserve"> </w:t>
      </w:r>
      <w:r>
        <w:t>LİMİTED</w:t>
      </w:r>
      <w:r>
        <w:rPr>
          <w:spacing w:val="11"/>
        </w:rPr>
        <w:t xml:space="preserve"> </w:t>
      </w:r>
      <w:r>
        <w:rPr>
          <w:spacing w:val="-2"/>
        </w:rPr>
        <w:t>ŞİRKETİ</w:t>
      </w:r>
    </w:p>
    <w:p w:rsidR="00170BEA" w:rsidRDefault="00170BEA">
      <w:pPr>
        <w:pStyle w:val="GvdeMetni"/>
        <w:spacing w:before="98"/>
      </w:pPr>
    </w:p>
    <w:p w:rsidR="00170BEA" w:rsidRDefault="00B77E6C">
      <w:pPr>
        <w:ind w:left="51"/>
        <w:rPr>
          <w:b/>
          <w:sz w:val="23"/>
        </w:rPr>
      </w:pPr>
      <w:r>
        <w:rPr>
          <w:b/>
          <w:sz w:val="23"/>
        </w:rPr>
        <w:t>Birinci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Artırmanın</w:t>
      </w:r>
      <w:r>
        <w:rPr>
          <w:b/>
          <w:spacing w:val="34"/>
          <w:sz w:val="23"/>
        </w:rPr>
        <w:t xml:space="preserve"> </w:t>
      </w:r>
      <w:r>
        <w:rPr>
          <w:b/>
          <w:spacing w:val="-2"/>
          <w:sz w:val="23"/>
        </w:rPr>
        <w:t>Yapılacağı</w:t>
      </w:r>
    </w:p>
    <w:p w:rsidR="00170BEA" w:rsidRDefault="00B77E6C">
      <w:pPr>
        <w:tabs>
          <w:tab w:val="left" w:pos="3363"/>
        </w:tabs>
        <w:spacing w:before="49"/>
        <w:ind w:left="51"/>
        <w:rPr>
          <w:sz w:val="23"/>
        </w:rPr>
      </w:pPr>
      <w:r>
        <w:rPr>
          <w:b/>
          <w:sz w:val="23"/>
        </w:rPr>
        <w:t>Gün</w:t>
      </w:r>
      <w:r>
        <w:rPr>
          <w:b/>
          <w:spacing w:val="14"/>
          <w:sz w:val="23"/>
        </w:rPr>
        <w:t xml:space="preserve"> </w:t>
      </w:r>
      <w:r>
        <w:rPr>
          <w:b/>
          <w:sz w:val="23"/>
        </w:rPr>
        <w:t>ve Saat</w:t>
      </w:r>
      <w:r>
        <w:rPr>
          <w:b/>
          <w:spacing w:val="15"/>
          <w:sz w:val="23"/>
        </w:rPr>
        <w:t xml:space="preserve"> </w:t>
      </w:r>
      <w:r>
        <w:rPr>
          <w:b/>
          <w:spacing w:val="-2"/>
          <w:sz w:val="23"/>
        </w:rPr>
        <w:t>Aralığı</w:t>
      </w:r>
      <w:r>
        <w:rPr>
          <w:b/>
          <w:sz w:val="23"/>
        </w:rPr>
        <w:tab/>
        <w:t>:</w:t>
      </w:r>
      <w:r>
        <w:rPr>
          <w:b/>
          <w:spacing w:val="74"/>
          <w:sz w:val="23"/>
        </w:rPr>
        <w:t xml:space="preserve"> </w:t>
      </w:r>
      <w:r>
        <w:rPr>
          <w:sz w:val="23"/>
        </w:rPr>
        <w:t>27/08/2025</w:t>
      </w:r>
      <w:r>
        <w:rPr>
          <w:spacing w:val="15"/>
          <w:sz w:val="23"/>
        </w:rPr>
        <w:t xml:space="preserve"> </w:t>
      </w:r>
      <w:r>
        <w:rPr>
          <w:sz w:val="23"/>
        </w:rPr>
        <w:t>-</w:t>
      </w:r>
      <w:r>
        <w:rPr>
          <w:spacing w:val="9"/>
          <w:sz w:val="23"/>
        </w:rPr>
        <w:t xml:space="preserve"> </w:t>
      </w:r>
      <w:r>
        <w:rPr>
          <w:sz w:val="23"/>
        </w:rPr>
        <w:t>03/09/2025</w:t>
      </w:r>
      <w:r>
        <w:rPr>
          <w:spacing w:val="60"/>
          <w:sz w:val="23"/>
        </w:rPr>
        <w:t xml:space="preserve"> </w:t>
      </w:r>
      <w:r>
        <w:rPr>
          <w:sz w:val="23"/>
        </w:rPr>
        <w:t>günü</w:t>
      </w:r>
      <w:r>
        <w:rPr>
          <w:spacing w:val="8"/>
          <w:sz w:val="23"/>
        </w:rPr>
        <w:t xml:space="preserve"> </w:t>
      </w:r>
      <w:r>
        <w:rPr>
          <w:sz w:val="23"/>
        </w:rPr>
        <w:t>saat</w:t>
      </w:r>
      <w:r>
        <w:rPr>
          <w:spacing w:val="16"/>
          <w:sz w:val="23"/>
        </w:rPr>
        <w:t xml:space="preserve"> </w:t>
      </w:r>
      <w:r>
        <w:rPr>
          <w:spacing w:val="-2"/>
          <w:sz w:val="23"/>
        </w:rPr>
        <w:t>14:15</w:t>
      </w:r>
    </w:p>
    <w:p w:rsidR="00170BEA" w:rsidRDefault="00B77E6C">
      <w:pPr>
        <w:spacing w:before="49"/>
        <w:ind w:left="51"/>
        <w:rPr>
          <w:b/>
          <w:sz w:val="23"/>
        </w:rPr>
      </w:pPr>
      <w:r>
        <w:rPr>
          <w:b/>
          <w:sz w:val="23"/>
        </w:rPr>
        <w:t>İkinci</w:t>
      </w:r>
      <w:r>
        <w:rPr>
          <w:b/>
          <w:spacing w:val="18"/>
          <w:sz w:val="23"/>
        </w:rPr>
        <w:t xml:space="preserve"> </w:t>
      </w:r>
      <w:r>
        <w:rPr>
          <w:b/>
          <w:sz w:val="23"/>
        </w:rPr>
        <w:t>Artırmanın</w:t>
      </w:r>
      <w:r>
        <w:rPr>
          <w:b/>
          <w:spacing w:val="10"/>
          <w:sz w:val="23"/>
        </w:rPr>
        <w:t xml:space="preserve"> </w:t>
      </w:r>
      <w:r>
        <w:rPr>
          <w:b/>
          <w:spacing w:val="-2"/>
          <w:sz w:val="23"/>
        </w:rPr>
        <w:t>Yapılacağı</w:t>
      </w:r>
    </w:p>
    <w:p w:rsidR="00170BEA" w:rsidRDefault="00B77E6C">
      <w:pPr>
        <w:tabs>
          <w:tab w:val="left" w:pos="3363"/>
        </w:tabs>
        <w:spacing w:before="49"/>
        <w:ind w:left="51"/>
        <w:rPr>
          <w:sz w:val="23"/>
        </w:rPr>
      </w:pPr>
      <w:r>
        <w:rPr>
          <w:b/>
          <w:sz w:val="23"/>
        </w:rPr>
        <w:t>Gün</w:t>
      </w:r>
      <w:r>
        <w:rPr>
          <w:b/>
          <w:spacing w:val="14"/>
          <w:sz w:val="23"/>
        </w:rPr>
        <w:t xml:space="preserve"> </w:t>
      </w:r>
      <w:r>
        <w:rPr>
          <w:b/>
          <w:sz w:val="23"/>
        </w:rPr>
        <w:t>ve Saat</w:t>
      </w:r>
      <w:r>
        <w:rPr>
          <w:b/>
          <w:spacing w:val="15"/>
          <w:sz w:val="23"/>
        </w:rPr>
        <w:t xml:space="preserve"> </w:t>
      </w:r>
      <w:r>
        <w:rPr>
          <w:b/>
          <w:spacing w:val="-2"/>
          <w:sz w:val="23"/>
        </w:rPr>
        <w:t>Aralığı</w:t>
      </w:r>
      <w:r>
        <w:rPr>
          <w:b/>
          <w:sz w:val="23"/>
        </w:rPr>
        <w:tab/>
        <w:t>:</w:t>
      </w:r>
      <w:r>
        <w:rPr>
          <w:b/>
          <w:spacing w:val="30"/>
          <w:sz w:val="23"/>
        </w:rPr>
        <w:t xml:space="preserve">  </w:t>
      </w:r>
      <w:r>
        <w:rPr>
          <w:sz w:val="23"/>
        </w:rPr>
        <w:t>22/09/2025</w:t>
      </w:r>
      <w:r>
        <w:rPr>
          <w:spacing w:val="15"/>
          <w:sz w:val="23"/>
        </w:rPr>
        <w:t xml:space="preserve"> </w:t>
      </w:r>
      <w:r>
        <w:rPr>
          <w:sz w:val="23"/>
        </w:rPr>
        <w:t>-</w:t>
      </w:r>
      <w:r>
        <w:rPr>
          <w:spacing w:val="8"/>
          <w:sz w:val="23"/>
        </w:rPr>
        <w:t xml:space="preserve"> </w:t>
      </w:r>
      <w:r>
        <w:rPr>
          <w:sz w:val="23"/>
        </w:rPr>
        <w:t>29/09/2025</w:t>
      </w:r>
      <w:r>
        <w:rPr>
          <w:spacing w:val="58"/>
          <w:sz w:val="23"/>
        </w:rPr>
        <w:t xml:space="preserve"> </w:t>
      </w:r>
      <w:r>
        <w:rPr>
          <w:sz w:val="23"/>
        </w:rPr>
        <w:t>günü</w:t>
      </w:r>
      <w:r>
        <w:rPr>
          <w:spacing w:val="9"/>
          <w:sz w:val="23"/>
        </w:rPr>
        <w:t xml:space="preserve"> </w:t>
      </w:r>
      <w:r>
        <w:rPr>
          <w:sz w:val="23"/>
        </w:rPr>
        <w:t>saat</w:t>
      </w:r>
      <w:r>
        <w:rPr>
          <w:spacing w:val="14"/>
          <w:sz w:val="23"/>
        </w:rPr>
        <w:t xml:space="preserve"> </w:t>
      </w:r>
      <w:r>
        <w:rPr>
          <w:spacing w:val="-2"/>
          <w:sz w:val="23"/>
        </w:rPr>
        <w:t>14:15</w:t>
      </w:r>
    </w:p>
    <w:p w:rsidR="00170BEA" w:rsidRDefault="00170BEA">
      <w:pPr>
        <w:pStyle w:val="GvdeMetni"/>
        <w:rPr>
          <w:sz w:val="20"/>
        </w:rPr>
      </w:pPr>
    </w:p>
    <w:p w:rsidR="00170BEA" w:rsidRDefault="00170BEA">
      <w:pPr>
        <w:pStyle w:val="GvdeMetni"/>
        <w:rPr>
          <w:sz w:val="20"/>
        </w:rPr>
      </w:pPr>
    </w:p>
    <w:p w:rsidR="00170BEA" w:rsidRDefault="00170BEA">
      <w:pPr>
        <w:pStyle w:val="GvdeMetni"/>
        <w:rPr>
          <w:sz w:val="20"/>
        </w:rPr>
      </w:pPr>
    </w:p>
    <w:p w:rsidR="00170BEA" w:rsidRDefault="00170BEA">
      <w:pPr>
        <w:pStyle w:val="GvdeMetni"/>
        <w:spacing w:before="45"/>
        <w:rPr>
          <w:sz w:val="20"/>
        </w:rPr>
      </w:pPr>
    </w:p>
    <w:tbl>
      <w:tblPr>
        <w:tblStyle w:val="TableNormal"/>
        <w:tblW w:w="0" w:type="auto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725"/>
        <w:gridCol w:w="1451"/>
        <w:gridCol w:w="5920"/>
      </w:tblGrid>
      <w:tr w:rsidR="00170BEA">
        <w:trPr>
          <w:trHeight w:val="617"/>
        </w:trPr>
        <w:tc>
          <w:tcPr>
            <w:tcW w:w="902" w:type="dxa"/>
          </w:tcPr>
          <w:p w:rsidR="00170BEA" w:rsidRDefault="00B77E6C">
            <w:pPr>
              <w:pStyle w:val="TableParagraph"/>
              <w:ind w:left="100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No</w:t>
            </w:r>
          </w:p>
        </w:tc>
        <w:tc>
          <w:tcPr>
            <w:tcW w:w="1725" w:type="dxa"/>
          </w:tcPr>
          <w:p w:rsidR="00170BEA" w:rsidRDefault="00B77E6C">
            <w:pPr>
              <w:pStyle w:val="TableParagraph"/>
              <w:spacing w:line="249" w:lineRule="auto"/>
              <w:ind w:left="430" w:hanging="19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Muhammen Kıymeti</w:t>
            </w:r>
          </w:p>
        </w:tc>
        <w:tc>
          <w:tcPr>
            <w:tcW w:w="1451" w:type="dxa"/>
          </w:tcPr>
          <w:p w:rsidR="00170BEA" w:rsidRDefault="00B77E6C">
            <w:pPr>
              <w:pStyle w:val="TableParagraph"/>
              <w:ind w:left="14" w:right="29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Adedi</w:t>
            </w:r>
          </w:p>
        </w:tc>
        <w:tc>
          <w:tcPr>
            <w:tcW w:w="5920" w:type="dxa"/>
          </w:tcPr>
          <w:p w:rsidR="00170BEA" w:rsidRDefault="00B77E6C">
            <w:pPr>
              <w:pStyle w:val="TableParagraph"/>
              <w:ind w:left="1017"/>
              <w:rPr>
                <w:b/>
                <w:sz w:val="23"/>
              </w:rPr>
            </w:pPr>
            <w:r>
              <w:rPr>
                <w:b/>
                <w:sz w:val="23"/>
              </w:rPr>
              <w:t>Cinsi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(Mahiyeti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z w:val="23"/>
              </w:rPr>
              <w:t>ve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Önemli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Özellikleri)</w:t>
            </w:r>
          </w:p>
        </w:tc>
      </w:tr>
      <w:tr w:rsidR="00170BEA">
        <w:trPr>
          <w:trHeight w:val="7202"/>
        </w:trPr>
        <w:tc>
          <w:tcPr>
            <w:tcW w:w="902" w:type="dxa"/>
          </w:tcPr>
          <w:p w:rsidR="00170BEA" w:rsidRDefault="00B77E6C">
            <w:pPr>
              <w:pStyle w:val="TableParagraph"/>
              <w:ind w:left="100" w:right="1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725" w:type="dxa"/>
          </w:tcPr>
          <w:p w:rsidR="00170BEA" w:rsidRDefault="00B77E6C">
            <w:pPr>
              <w:pStyle w:val="TableParagraph"/>
              <w:ind w:left="626"/>
              <w:rPr>
                <w:sz w:val="23"/>
              </w:rPr>
            </w:pPr>
            <w:r>
              <w:rPr>
                <w:spacing w:val="-2"/>
                <w:sz w:val="23"/>
              </w:rPr>
              <w:t>590.000,00</w:t>
            </w:r>
          </w:p>
        </w:tc>
        <w:tc>
          <w:tcPr>
            <w:tcW w:w="1451" w:type="dxa"/>
          </w:tcPr>
          <w:p w:rsidR="00170BEA" w:rsidRDefault="00B77E6C">
            <w:pPr>
              <w:pStyle w:val="TableParagraph"/>
              <w:ind w:left="0" w:right="2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5920" w:type="dxa"/>
          </w:tcPr>
          <w:p w:rsidR="00170BEA" w:rsidRDefault="00B77E6C">
            <w:pPr>
              <w:pStyle w:val="TableParagraph"/>
              <w:spacing w:line="249" w:lineRule="auto"/>
              <w:ind w:right="244"/>
              <w:rPr>
                <w:sz w:val="23"/>
              </w:rPr>
            </w:pPr>
            <w:r>
              <w:rPr>
                <w:sz w:val="23"/>
              </w:rPr>
              <w:t>42AJT098 Plakalı , 2020 Model , FIAT Marka , OTOMOBİL Tipli , 552837757038898 Motor No'lu ,</w:t>
            </w:r>
          </w:p>
          <w:p w:rsidR="00170BEA" w:rsidRDefault="00B77E6C">
            <w:pPr>
              <w:pStyle w:val="TableParagraph"/>
              <w:spacing w:before="0" w:line="249" w:lineRule="auto"/>
              <w:ind w:right="96"/>
              <w:rPr>
                <w:sz w:val="23"/>
              </w:rPr>
            </w:pPr>
            <w:r>
              <w:rPr>
                <w:sz w:val="23"/>
              </w:rPr>
              <w:t>ZFA35600006T16338 Şasi No'lu , Yakıt Tipi Dizel , Vites Tipi Manuel , Rengi Beyaz , 42AJT098 plakalı, FIAT marka,2020 model,1248 CC silindir hacimli,</w:t>
            </w:r>
            <w:r>
              <w:rPr>
                <w:sz w:val="23"/>
              </w:rPr>
              <w:t>DİZEL yakıtlı,MANUEL vitesli,EGEA HB URBAN PLUS 1.3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M.JET 95 E6D ticari adlı,OTOMOBİL cinsi,BEYAZ renkli,ZFA35600006T16338 şaşe nolu, 27/05/2023 tarihli muayeneye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girdiğinde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116451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kilometreli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aracın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satışı, aracın halihazır durumunun;Araç anahtarı olmadığından araç çalıştırılamadığı, Aracın arka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sol stop lambası hasarlı olduğu, Araç km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tespiti yapılamadığı,Araç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Kasko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Bedeli 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761.202,00 TL olduğu, Araçla ilgili İnternet ortamında aynı özellikte ve km'</w:t>
            </w:r>
            <w:r>
              <w:rPr>
                <w:sz w:val="23"/>
              </w:rPr>
              <w:t>si hasar durumu, gözetilerek yapılan fiyat araştırması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585.000,00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TL -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750.000,00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TL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arasında değiştiği, aynı özellikteki aracın internet ortamında fiyat araştırması yapılmıştır.42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AJT 098 plakalı aracın mevcut hasarını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ve km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'si (tespit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edilmedi)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olduğund</w:t>
            </w:r>
            <w:r>
              <w:rPr>
                <w:sz w:val="23"/>
              </w:rPr>
              <w:t>a dikkate alınarak 2. El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piyasa rayiç değeri 590.000,00 TL olarak tespit edildiği,araç anahtarı mevcut olmadığından araç çalıştırılamadığı,aracın iç kısmında eksikliklerinin olup olmadığı tespit edilemediği,aracın mevcut km 'si tespit edilemediği, 42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AJT 0</w:t>
            </w:r>
            <w:r>
              <w:rPr>
                <w:sz w:val="23"/>
              </w:rPr>
              <w:t>98 plakalı aracın 2. El piyasa rayiç değeri 590.000,00 TL ( Beş Yüz Doksan Bin Türk Lirası) olarak tespit edilmiştir.Araç, Cizre Nergiz Yediemin</w:t>
            </w:r>
          </w:p>
          <w:p w:rsidR="00170BEA" w:rsidRDefault="00B77E6C">
            <w:pPr>
              <w:pStyle w:val="TableParagraph"/>
              <w:spacing w:before="0" w:line="249" w:lineRule="exact"/>
              <w:rPr>
                <w:sz w:val="23"/>
              </w:rPr>
            </w:pPr>
            <w:r>
              <w:rPr>
                <w:sz w:val="23"/>
              </w:rPr>
              <w:t>otoparkında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bulunmaktadır.</w:t>
            </w:r>
          </w:p>
        </w:tc>
      </w:tr>
    </w:tbl>
    <w:p w:rsidR="00170BEA" w:rsidRDefault="00170BEA">
      <w:pPr>
        <w:pStyle w:val="TableParagraph"/>
        <w:spacing w:line="249" w:lineRule="exact"/>
        <w:rPr>
          <w:sz w:val="23"/>
        </w:rPr>
        <w:sectPr w:rsidR="00170BEA">
          <w:footerReference w:type="default" r:id="rId8"/>
          <w:type w:val="continuous"/>
          <w:pgSz w:w="11910" w:h="17410"/>
          <w:pgMar w:top="760" w:right="850" w:bottom="1840" w:left="992" w:header="0" w:footer="1645" w:gutter="0"/>
          <w:pgNumType w:start="1"/>
          <w:cols w:space="708"/>
        </w:sectPr>
      </w:pPr>
    </w:p>
    <w:p w:rsidR="00170BEA" w:rsidRDefault="00B77E6C">
      <w:pPr>
        <w:spacing w:before="70"/>
        <w:ind w:left="276" w:right="241"/>
        <w:jc w:val="center"/>
        <w:rPr>
          <w:b/>
          <w:sz w:val="23"/>
        </w:rPr>
      </w:pPr>
      <w:r>
        <w:rPr>
          <w:b/>
          <w:sz w:val="23"/>
        </w:rPr>
        <w:lastRenderedPageBreak/>
        <w:t>ARTIRMA</w:t>
      </w:r>
      <w:r>
        <w:rPr>
          <w:b/>
          <w:spacing w:val="29"/>
          <w:sz w:val="23"/>
        </w:rPr>
        <w:t xml:space="preserve"> </w:t>
      </w:r>
      <w:r>
        <w:rPr>
          <w:b/>
          <w:spacing w:val="-2"/>
          <w:sz w:val="23"/>
        </w:rPr>
        <w:t>ŞARTLARI:</w:t>
      </w:r>
    </w:p>
    <w:p w:rsidR="00170BEA" w:rsidRDefault="00170BEA">
      <w:pPr>
        <w:pStyle w:val="GvdeMetni"/>
        <w:spacing w:before="98"/>
        <w:rPr>
          <w:b/>
        </w:rPr>
      </w:pPr>
    </w:p>
    <w:p w:rsidR="00170BEA" w:rsidRDefault="00B77E6C">
      <w:pPr>
        <w:pStyle w:val="ListeParagraf"/>
        <w:numPr>
          <w:ilvl w:val="0"/>
          <w:numId w:val="1"/>
        </w:numPr>
        <w:tabs>
          <w:tab w:val="left" w:pos="1121"/>
        </w:tabs>
        <w:spacing w:before="0" w:line="249" w:lineRule="auto"/>
        <w:ind w:right="63" w:firstLine="803"/>
        <w:jc w:val="both"/>
        <w:rPr>
          <w:sz w:val="23"/>
        </w:rPr>
      </w:pPr>
      <w:r>
        <w:rPr>
          <w:sz w:val="23"/>
        </w:rPr>
        <w:t>Artırmaya katılabilmek için mahcuz malın muhammen kıymetinin yüzde onunu karşılayacak tutardaki</w:t>
      </w:r>
      <w:r>
        <w:rPr>
          <w:spacing w:val="37"/>
          <w:sz w:val="23"/>
        </w:rPr>
        <w:t xml:space="preserve"> </w:t>
      </w:r>
      <w:r>
        <w:rPr>
          <w:sz w:val="23"/>
        </w:rPr>
        <w:t>nakit teminatın en geç</w:t>
      </w:r>
      <w:r>
        <w:rPr>
          <w:spacing w:val="38"/>
          <w:sz w:val="23"/>
        </w:rPr>
        <w:t xml:space="preserve"> </w:t>
      </w:r>
      <w:r>
        <w:rPr>
          <w:sz w:val="23"/>
        </w:rPr>
        <w:t>artırma</w:t>
      </w:r>
      <w:r>
        <w:rPr>
          <w:spacing w:val="37"/>
          <w:sz w:val="23"/>
        </w:rPr>
        <w:t xml:space="preserve"> </w:t>
      </w:r>
      <w:r>
        <w:rPr>
          <w:sz w:val="23"/>
        </w:rPr>
        <w:t>süresinin bitiminden önceki gün saat</w:t>
      </w:r>
      <w:r>
        <w:rPr>
          <w:spacing w:val="38"/>
          <w:sz w:val="23"/>
        </w:rPr>
        <w:t xml:space="preserve"> </w:t>
      </w:r>
      <w:r>
        <w:rPr>
          <w:sz w:val="23"/>
        </w:rPr>
        <w:t>23.30’a kadar</w:t>
      </w:r>
      <w:r>
        <w:rPr>
          <w:spacing w:val="38"/>
          <w:sz w:val="23"/>
        </w:rPr>
        <w:t xml:space="preserve"> </w:t>
      </w:r>
      <w:r>
        <w:rPr>
          <w:sz w:val="23"/>
        </w:rPr>
        <w:t>satışı yapan icra dairesinin banka hesabına Elektronik Satış Portalı üzerinden yatırılması gerekmektedir. Gösterilecek teminatın, teminat mektubu olması hâlinde, artırmaya katılacaklar veya ilgili banka tarafından, en geç artırma</w:t>
      </w:r>
      <w:r>
        <w:rPr>
          <w:spacing w:val="40"/>
          <w:sz w:val="23"/>
        </w:rPr>
        <w:t xml:space="preserve"> </w:t>
      </w:r>
      <w:r>
        <w:rPr>
          <w:sz w:val="23"/>
        </w:rPr>
        <w:t>süresinin</w:t>
      </w:r>
      <w:r>
        <w:rPr>
          <w:spacing w:val="40"/>
          <w:sz w:val="23"/>
        </w:rPr>
        <w:t xml:space="preserve"> </w:t>
      </w:r>
      <w:r>
        <w:rPr>
          <w:sz w:val="23"/>
        </w:rPr>
        <w:t>bitiminden</w:t>
      </w:r>
      <w:r>
        <w:rPr>
          <w:spacing w:val="40"/>
          <w:sz w:val="23"/>
        </w:rPr>
        <w:t xml:space="preserve"> </w:t>
      </w:r>
      <w:r>
        <w:rPr>
          <w:sz w:val="23"/>
        </w:rPr>
        <w:t>öncek</w:t>
      </w:r>
      <w:r>
        <w:rPr>
          <w:sz w:val="23"/>
        </w:rPr>
        <w:t>i</w:t>
      </w:r>
      <w:r>
        <w:rPr>
          <w:spacing w:val="40"/>
          <w:sz w:val="23"/>
        </w:rPr>
        <w:t xml:space="preserve"> </w:t>
      </w:r>
      <w:r>
        <w:rPr>
          <w:sz w:val="23"/>
        </w:rPr>
        <w:t>iş</w:t>
      </w:r>
      <w:r>
        <w:rPr>
          <w:spacing w:val="40"/>
          <w:sz w:val="23"/>
        </w:rPr>
        <w:t xml:space="preserve"> </w:t>
      </w:r>
      <w:r>
        <w:rPr>
          <w:sz w:val="23"/>
        </w:rPr>
        <w:t>günü</w:t>
      </w:r>
      <w:r>
        <w:rPr>
          <w:spacing w:val="40"/>
          <w:sz w:val="23"/>
        </w:rPr>
        <w:t xml:space="preserve"> </w:t>
      </w:r>
      <w:r>
        <w:rPr>
          <w:sz w:val="23"/>
        </w:rPr>
        <w:t>mesai</w:t>
      </w:r>
      <w:r>
        <w:rPr>
          <w:spacing w:val="40"/>
          <w:sz w:val="23"/>
        </w:rPr>
        <w:t xml:space="preserve"> </w:t>
      </w:r>
      <w:r>
        <w:rPr>
          <w:sz w:val="23"/>
        </w:rPr>
        <w:t>bitimine</w:t>
      </w:r>
      <w:r>
        <w:rPr>
          <w:spacing w:val="40"/>
          <w:sz w:val="23"/>
        </w:rPr>
        <w:t xml:space="preserve"> </w:t>
      </w:r>
      <w:r>
        <w:rPr>
          <w:sz w:val="23"/>
        </w:rPr>
        <w:t>kadar</w:t>
      </w:r>
      <w:r>
        <w:rPr>
          <w:spacing w:val="40"/>
          <w:sz w:val="23"/>
        </w:rPr>
        <w:t xml:space="preserve"> </w:t>
      </w:r>
      <w:r>
        <w:rPr>
          <w:sz w:val="23"/>
        </w:rPr>
        <w:t>satışa</w:t>
      </w:r>
      <w:r>
        <w:rPr>
          <w:spacing w:val="40"/>
          <w:sz w:val="23"/>
        </w:rPr>
        <w:t xml:space="preserve"> </w:t>
      </w:r>
      <w:r>
        <w:rPr>
          <w:sz w:val="23"/>
        </w:rPr>
        <w:t>konu</w:t>
      </w:r>
      <w:r>
        <w:rPr>
          <w:spacing w:val="40"/>
          <w:sz w:val="23"/>
        </w:rPr>
        <w:t xml:space="preserve"> </w:t>
      </w:r>
      <w:r>
        <w:rPr>
          <w:sz w:val="23"/>
        </w:rPr>
        <w:t>mahcuzun</w:t>
      </w:r>
      <w:r>
        <w:rPr>
          <w:spacing w:val="40"/>
          <w:sz w:val="23"/>
        </w:rPr>
        <w:t xml:space="preserve"> </w:t>
      </w:r>
      <w:r>
        <w:rPr>
          <w:sz w:val="23"/>
        </w:rPr>
        <w:t>kıymetinin yüzde onunu karşılayacak tutarda</w:t>
      </w:r>
      <w:r>
        <w:rPr>
          <w:spacing w:val="-1"/>
          <w:sz w:val="23"/>
        </w:rPr>
        <w:t xml:space="preserve"> </w:t>
      </w:r>
      <w:r>
        <w:rPr>
          <w:sz w:val="23"/>
        </w:rPr>
        <w:t>kesin ve süresiz banka teminat mektubunun, satışı yapan icra dairesine elden veya</w:t>
      </w:r>
      <w:r>
        <w:rPr>
          <w:spacing w:val="40"/>
          <w:sz w:val="23"/>
        </w:rPr>
        <w:t xml:space="preserve"> </w:t>
      </w:r>
      <w:r>
        <w:rPr>
          <w:sz w:val="23"/>
        </w:rPr>
        <w:t>sistem alt yapısı</w:t>
      </w:r>
      <w:r>
        <w:rPr>
          <w:spacing w:val="40"/>
          <w:sz w:val="23"/>
        </w:rPr>
        <w:t xml:space="preserve"> </w:t>
      </w:r>
      <w:r>
        <w:rPr>
          <w:sz w:val="23"/>
        </w:rPr>
        <w:t>oluşturulduğu</w:t>
      </w:r>
      <w:r>
        <w:rPr>
          <w:spacing w:val="40"/>
          <w:sz w:val="23"/>
        </w:rPr>
        <w:t xml:space="preserve"> </w:t>
      </w:r>
      <w:r>
        <w:rPr>
          <w:sz w:val="23"/>
        </w:rPr>
        <w:t>takdirde elektronik</w:t>
      </w:r>
      <w:r>
        <w:rPr>
          <w:spacing w:val="40"/>
          <w:sz w:val="23"/>
        </w:rPr>
        <w:t xml:space="preserve"> </w:t>
      </w:r>
      <w:r>
        <w:rPr>
          <w:sz w:val="23"/>
        </w:rPr>
        <w:t>olarak tevdi edilmesi zoru</w:t>
      </w:r>
      <w:r>
        <w:rPr>
          <w:sz w:val="23"/>
        </w:rPr>
        <w:t>nludur.</w:t>
      </w:r>
    </w:p>
    <w:p w:rsidR="00170BEA" w:rsidRDefault="00B77E6C">
      <w:pPr>
        <w:pStyle w:val="ListeParagraf"/>
        <w:numPr>
          <w:ilvl w:val="0"/>
          <w:numId w:val="1"/>
        </w:numPr>
        <w:tabs>
          <w:tab w:val="left" w:pos="1201"/>
        </w:tabs>
        <w:spacing w:before="35" w:line="249" w:lineRule="auto"/>
        <w:ind w:firstLine="803"/>
        <w:jc w:val="both"/>
        <w:rPr>
          <w:sz w:val="23"/>
        </w:rPr>
      </w:pPr>
      <w:r>
        <w:rPr>
          <w:sz w:val="23"/>
        </w:rPr>
        <w:t>Satış talep ederek artırmaya katılmak isteyen alacaklıdan ve ortaklığın satış suretiyle giderilmesinde artırmaya katılmak</w:t>
      </w:r>
      <w:r>
        <w:rPr>
          <w:spacing w:val="40"/>
          <w:sz w:val="23"/>
        </w:rPr>
        <w:t xml:space="preserve"> </w:t>
      </w:r>
      <w:r>
        <w:rPr>
          <w:sz w:val="23"/>
        </w:rPr>
        <w:t>isteyen pay</w:t>
      </w:r>
      <w:r>
        <w:rPr>
          <w:spacing w:val="40"/>
          <w:sz w:val="23"/>
        </w:rPr>
        <w:t xml:space="preserve"> </w:t>
      </w:r>
      <w:r>
        <w:rPr>
          <w:sz w:val="23"/>
        </w:rPr>
        <w:t>sahibinden, en</w:t>
      </w:r>
      <w:r>
        <w:rPr>
          <w:spacing w:val="40"/>
          <w:sz w:val="23"/>
        </w:rPr>
        <w:t xml:space="preserve"> </w:t>
      </w:r>
      <w:r>
        <w:rPr>
          <w:sz w:val="23"/>
        </w:rPr>
        <w:t>geç artırma süresinin</w:t>
      </w:r>
      <w:r>
        <w:rPr>
          <w:spacing w:val="40"/>
          <w:sz w:val="23"/>
        </w:rPr>
        <w:t xml:space="preserve"> </w:t>
      </w:r>
      <w:r>
        <w:rPr>
          <w:sz w:val="23"/>
        </w:rPr>
        <w:t>sona ermesinden önceki iş günü mesai bitimine kadar satışı yapan icra dairesi</w:t>
      </w:r>
      <w:r>
        <w:rPr>
          <w:sz w:val="23"/>
        </w:rPr>
        <w:t>ne müracaat etmeleri hâlinde alacak veya ortaklık</w:t>
      </w:r>
      <w:r>
        <w:rPr>
          <w:spacing w:val="40"/>
          <w:sz w:val="23"/>
        </w:rPr>
        <w:t xml:space="preserve"> </w:t>
      </w:r>
      <w:r>
        <w:rPr>
          <w:sz w:val="23"/>
        </w:rPr>
        <w:t>payının teminatı</w:t>
      </w:r>
      <w:r>
        <w:rPr>
          <w:spacing w:val="40"/>
          <w:sz w:val="23"/>
        </w:rPr>
        <w:t xml:space="preserve"> </w:t>
      </w:r>
      <w:r>
        <w:rPr>
          <w:sz w:val="23"/>
        </w:rPr>
        <w:t>karşıladığı miktar</w:t>
      </w:r>
      <w:r>
        <w:rPr>
          <w:spacing w:val="40"/>
          <w:sz w:val="23"/>
        </w:rPr>
        <w:t xml:space="preserve"> </w:t>
      </w:r>
      <w:r>
        <w:rPr>
          <w:sz w:val="23"/>
        </w:rPr>
        <w:t>kadar</w:t>
      </w:r>
      <w:r>
        <w:rPr>
          <w:spacing w:val="40"/>
          <w:sz w:val="23"/>
        </w:rPr>
        <w:t xml:space="preserve"> </w:t>
      </w:r>
      <w:r>
        <w:rPr>
          <w:sz w:val="23"/>
        </w:rPr>
        <w:t>teminat alınmaz.</w:t>
      </w:r>
      <w:r>
        <w:rPr>
          <w:spacing w:val="40"/>
          <w:sz w:val="23"/>
        </w:rPr>
        <w:t xml:space="preserve"> </w:t>
      </w:r>
      <w:r>
        <w:rPr>
          <w:sz w:val="23"/>
        </w:rPr>
        <w:t>Alacağın</w:t>
      </w:r>
      <w:r>
        <w:rPr>
          <w:spacing w:val="40"/>
          <w:sz w:val="23"/>
        </w:rPr>
        <w:t xml:space="preserve"> </w:t>
      </w:r>
      <w:r>
        <w:rPr>
          <w:sz w:val="23"/>
        </w:rPr>
        <w:t>veya</w:t>
      </w:r>
      <w:r>
        <w:rPr>
          <w:spacing w:val="40"/>
          <w:sz w:val="23"/>
        </w:rPr>
        <w:t xml:space="preserve"> </w:t>
      </w:r>
      <w:r>
        <w:rPr>
          <w:sz w:val="23"/>
        </w:rPr>
        <w:t>ortaklık</w:t>
      </w:r>
      <w:r>
        <w:rPr>
          <w:spacing w:val="40"/>
          <w:sz w:val="23"/>
        </w:rPr>
        <w:t xml:space="preserve"> </w:t>
      </w:r>
      <w:r>
        <w:rPr>
          <w:sz w:val="23"/>
        </w:rPr>
        <w:t>payının teminata yeterli gelmemesi hâlinde eksik kısmın başvuru anında icra dairesi hesabına yatırılması veya teminat mektub</w:t>
      </w:r>
      <w:r>
        <w:rPr>
          <w:sz w:val="23"/>
        </w:rPr>
        <w:t>unun icra dairesine tevdi edilmesi zorunludur.</w:t>
      </w:r>
    </w:p>
    <w:p w:rsidR="00170BEA" w:rsidRDefault="00B77E6C">
      <w:pPr>
        <w:pStyle w:val="ListeParagraf"/>
        <w:numPr>
          <w:ilvl w:val="0"/>
          <w:numId w:val="1"/>
        </w:numPr>
        <w:tabs>
          <w:tab w:val="left" w:pos="1122"/>
        </w:tabs>
        <w:spacing w:before="35" w:line="249" w:lineRule="auto"/>
        <w:ind w:firstLine="803"/>
        <w:jc w:val="both"/>
        <w:rPr>
          <w:sz w:val="23"/>
        </w:rPr>
      </w:pPr>
      <w:r>
        <w:rPr>
          <w:sz w:val="23"/>
        </w:rPr>
        <w:t>Birinci ve ikinci arttırma belirtilen gün ve saatler aralığında açık artırma suretiyle Elektronik Satış Portalı’nda yapılacaktır. Bu artırmada Elektronik Satış Portalı’nda verilecek teklifler malın muhammen kı</w:t>
      </w:r>
      <w:r>
        <w:rPr>
          <w:sz w:val="23"/>
        </w:rPr>
        <w:t>ymetinin yüzde ellisi üzerinden başlatılır. Şu kadar</w:t>
      </w:r>
      <w:r>
        <w:rPr>
          <w:spacing w:val="-7"/>
          <w:sz w:val="23"/>
        </w:rPr>
        <w:t xml:space="preserve"> </w:t>
      </w:r>
      <w:r>
        <w:rPr>
          <w:sz w:val="23"/>
        </w:rPr>
        <w:t>ki,</w:t>
      </w:r>
      <w:r>
        <w:rPr>
          <w:spacing w:val="40"/>
          <w:sz w:val="23"/>
        </w:rPr>
        <w:t xml:space="preserve"> </w:t>
      </w:r>
      <w:r>
        <w:rPr>
          <w:sz w:val="23"/>
        </w:rPr>
        <w:t>artırma</w:t>
      </w:r>
      <w:r>
        <w:rPr>
          <w:spacing w:val="-7"/>
          <w:sz w:val="23"/>
        </w:rPr>
        <w:t xml:space="preserve"> </w:t>
      </w:r>
      <w:r>
        <w:rPr>
          <w:sz w:val="23"/>
        </w:rPr>
        <w:t>bedelinin malın muhammen kıymetinin yüzde ellisi ile o malla güvence</w:t>
      </w:r>
      <w:r>
        <w:rPr>
          <w:spacing w:val="40"/>
          <w:sz w:val="23"/>
        </w:rPr>
        <w:t xml:space="preserve"> </w:t>
      </w:r>
      <w:r>
        <w:rPr>
          <w:sz w:val="23"/>
        </w:rPr>
        <w:t>altına alınan ve satış isteyenin alacağına rüçhanı olan alacakların toplamından hangisi fazla ise</w:t>
      </w:r>
      <w:r>
        <w:rPr>
          <w:spacing w:val="-2"/>
          <w:sz w:val="23"/>
        </w:rPr>
        <w:t xml:space="preserve"> </w:t>
      </w:r>
      <w:r>
        <w:rPr>
          <w:sz w:val="23"/>
        </w:rPr>
        <w:t>bu miktarı ve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ayrıca bu </w:t>
      </w:r>
      <w:r>
        <w:rPr>
          <w:sz w:val="23"/>
        </w:rPr>
        <w:t>miktara ilave olarak paraya çevirme ve paylaştırma masraflarını da geçmesi şartı ile ihale olunur.</w:t>
      </w:r>
    </w:p>
    <w:p w:rsidR="00170BEA" w:rsidRDefault="00B77E6C">
      <w:pPr>
        <w:pStyle w:val="ListeParagraf"/>
        <w:numPr>
          <w:ilvl w:val="0"/>
          <w:numId w:val="1"/>
        </w:numPr>
        <w:tabs>
          <w:tab w:val="left" w:pos="1162"/>
        </w:tabs>
        <w:spacing w:before="36" w:line="249" w:lineRule="auto"/>
        <w:ind w:right="63" w:firstLine="803"/>
        <w:jc w:val="both"/>
        <w:rPr>
          <w:sz w:val="23"/>
        </w:rPr>
      </w:pPr>
      <w:r>
        <w:rPr>
          <w:sz w:val="23"/>
        </w:rPr>
        <w:t>Asgari ihale</w:t>
      </w:r>
      <w:r>
        <w:rPr>
          <w:spacing w:val="40"/>
          <w:sz w:val="23"/>
        </w:rPr>
        <w:t xml:space="preserve"> </w:t>
      </w:r>
      <w:r>
        <w:rPr>
          <w:sz w:val="23"/>
        </w:rPr>
        <w:t>bedelinin</w:t>
      </w:r>
      <w:r>
        <w:rPr>
          <w:spacing w:val="40"/>
          <w:sz w:val="23"/>
        </w:rPr>
        <w:t xml:space="preserve"> </w:t>
      </w:r>
      <w:r>
        <w:rPr>
          <w:sz w:val="23"/>
        </w:rPr>
        <w:t>teklif edilmemesi</w:t>
      </w:r>
      <w:r>
        <w:rPr>
          <w:spacing w:val="40"/>
          <w:sz w:val="23"/>
        </w:rPr>
        <w:t xml:space="preserve"> </w:t>
      </w:r>
      <w:r>
        <w:rPr>
          <w:sz w:val="23"/>
        </w:rPr>
        <w:t>nedeniyle</w:t>
      </w:r>
      <w:r>
        <w:rPr>
          <w:spacing w:val="40"/>
          <w:sz w:val="23"/>
        </w:rPr>
        <w:t xml:space="preserve"> </w:t>
      </w:r>
      <w:r>
        <w:rPr>
          <w:sz w:val="23"/>
        </w:rPr>
        <w:t>ihalenin</w:t>
      </w:r>
      <w:r>
        <w:rPr>
          <w:spacing w:val="40"/>
          <w:sz w:val="23"/>
        </w:rPr>
        <w:t xml:space="preserve"> </w:t>
      </w:r>
      <w:r>
        <w:rPr>
          <w:sz w:val="23"/>
        </w:rPr>
        <w:t>yapılamadığı</w:t>
      </w:r>
      <w:r>
        <w:rPr>
          <w:spacing w:val="40"/>
          <w:sz w:val="23"/>
        </w:rPr>
        <w:t xml:space="preserve"> </w:t>
      </w:r>
      <w:r>
        <w:rPr>
          <w:sz w:val="23"/>
        </w:rPr>
        <w:t>veya</w:t>
      </w:r>
      <w:r>
        <w:rPr>
          <w:spacing w:val="40"/>
          <w:sz w:val="23"/>
        </w:rPr>
        <w:t xml:space="preserve"> </w:t>
      </w:r>
      <w:r>
        <w:rPr>
          <w:sz w:val="23"/>
        </w:rPr>
        <w:t>en</w:t>
      </w:r>
      <w:r>
        <w:rPr>
          <w:spacing w:val="40"/>
          <w:sz w:val="23"/>
        </w:rPr>
        <w:t xml:space="preserve"> </w:t>
      </w:r>
      <w:r>
        <w:rPr>
          <w:sz w:val="23"/>
        </w:rPr>
        <w:t>yüksek teklif verenin ihale bedelini yatırmaması sebebiyle ihalenin iptal edildiği hâllerde ikinci artırma ilk açık artırmadaki şartlar çerçevesinde tekrar yapılır.</w:t>
      </w:r>
    </w:p>
    <w:p w:rsidR="00170BEA" w:rsidRDefault="00B77E6C">
      <w:pPr>
        <w:pStyle w:val="ListeParagraf"/>
        <w:numPr>
          <w:ilvl w:val="0"/>
          <w:numId w:val="1"/>
        </w:numPr>
        <w:tabs>
          <w:tab w:val="left" w:pos="1142"/>
        </w:tabs>
        <w:spacing w:line="249" w:lineRule="auto"/>
        <w:ind w:firstLine="803"/>
        <w:jc w:val="both"/>
        <w:rPr>
          <w:sz w:val="23"/>
        </w:rPr>
      </w:pPr>
      <w:r>
        <w:rPr>
          <w:sz w:val="23"/>
        </w:rPr>
        <w:t>İhale alıcısının en</w:t>
      </w:r>
      <w:r>
        <w:rPr>
          <w:spacing w:val="40"/>
          <w:sz w:val="23"/>
        </w:rPr>
        <w:t xml:space="preserve"> </w:t>
      </w:r>
      <w:r>
        <w:rPr>
          <w:sz w:val="23"/>
        </w:rPr>
        <w:t>yüksek teklifi</w:t>
      </w:r>
      <w:r>
        <w:rPr>
          <w:spacing w:val="40"/>
          <w:sz w:val="23"/>
        </w:rPr>
        <w:t xml:space="preserve"> </w:t>
      </w:r>
      <w:r>
        <w:rPr>
          <w:sz w:val="23"/>
        </w:rPr>
        <w:t>verip</w:t>
      </w:r>
      <w:r>
        <w:rPr>
          <w:spacing w:val="40"/>
          <w:sz w:val="23"/>
        </w:rPr>
        <w:t xml:space="preserve"> </w:t>
      </w:r>
      <w:r>
        <w:rPr>
          <w:sz w:val="23"/>
        </w:rPr>
        <w:t>de süresi içinde</w:t>
      </w:r>
      <w:r>
        <w:rPr>
          <w:spacing w:val="40"/>
          <w:sz w:val="23"/>
        </w:rPr>
        <w:t xml:space="preserve"> </w:t>
      </w:r>
      <w:r>
        <w:rPr>
          <w:sz w:val="23"/>
        </w:rPr>
        <w:t>ihale</w:t>
      </w:r>
      <w:r>
        <w:rPr>
          <w:spacing w:val="40"/>
          <w:sz w:val="23"/>
        </w:rPr>
        <w:t xml:space="preserve"> </w:t>
      </w:r>
      <w:r>
        <w:rPr>
          <w:sz w:val="23"/>
        </w:rPr>
        <w:t>bedelini yatırmaması</w:t>
      </w:r>
      <w:r>
        <w:rPr>
          <w:spacing w:val="40"/>
          <w:sz w:val="23"/>
        </w:rPr>
        <w:t xml:space="preserve"> </w:t>
      </w:r>
      <w:r>
        <w:rPr>
          <w:sz w:val="23"/>
        </w:rPr>
        <w:t>hâlind</w:t>
      </w:r>
      <w:r>
        <w:rPr>
          <w:sz w:val="23"/>
        </w:rPr>
        <w:t>e alınan teminat</w:t>
      </w:r>
      <w:r>
        <w:rPr>
          <w:spacing w:val="40"/>
          <w:sz w:val="23"/>
        </w:rPr>
        <w:t xml:space="preserve"> </w:t>
      </w:r>
      <w:r>
        <w:rPr>
          <w:sz w:val="23"/>
        </w:rPr>
        <w:t>iade</w:t>
      </w:r>
      <w:r>
        <w:rPr>
          <w:spacing w:val="40"/>
          <w:sz w:val="23"/>
        </w:rPr>
        <w:t xml:space="preserve"> </w:t>
      </w:r>
      <w:r>
        <w:rPr>
          <w:sz w:val="23"/>
        </w:rPr>
        <w:t>edilmez.</w:t>
      </w:r>
      <w:r>
        <w:rPr>
          <w:spacing w:val="40"/>
          <w:sz w:val="23"/>
        </w:rPr>
        <w:t xml:space="preserve"> </w:t>
      </w:r>
      <w:r>
        <w:rPr>
          <w:sz w:val="23"/>
        </w:rPr>
        <w:t>Öncelikle</w:t>
      </w:r>
      <w:r>
        <w:rPr>
          <w:spacing w:val="40"/>
          <w:sz w:val="23"/>
        </w:rPr>
        <w:t xml:space="preserve"> </w:t>
      </w:r>
      <w:r>
        <w:rPr>
          <w:sz w:val="23"/>
        </w:rPr>
        <w:t>satış masraflarına</w:t>
      </w:r>
      <w:r>
        <w:rPr>
          <w:spacing w:val="40"/>
          <w:sz w:val="23"/>
        </w:rPr>
        <w:t xml:space="preserve"> </w:t>
      </w:r>
      <w:r>
        <w:rPr>
          <w:sz w:val="23"/>
        </w:rPr>
        <w:t>mahsup</w:t>
      </w:r>
      <w:r>
        <w:rPr>
          <w:spacing w:val="40"/>
          <w:sz w:val="23"/>
        </w:rPr>
        <w:t xml:space="preserve"> </w:t>
      </w:r>
      <w:r>
        <w:rPr>
          <w:sz w:val="23"/>
        </w:rPr>
        <w:t>edilir. Teminat</w:t>
      </w:r>
      <w:r>
        <w:rPr>
          <w:spacing w:val="40"/>
          <w:sz w:val="23"/>
        </w:rPr>
        <w:t xml:space="preserve"> </w:t>
      </w:r>
      <w:r>
        <w:rPr>
          <w:sz w:val="23"/>
        </w:rPr>
        <w:t>bedelinin</w:t>
      </w:r>
      <w:r>
        <w:rPr>
          <w:spacing w:val="40"/>
          <w:sz w:val="23"/>
        </w:rPr>
        <w:t xml:space="preserve"> </w:t>
      </w:r>
      <w:r>
        <w:rPr>
          <w:sz w:val="23"/>
        </w:rPr>
        <w:t>kalması hâlinde Kanun hükümlerine</w:t>
      </w:r>
      <w:r>
        <w:rPr>
          <w:spacing w:val="40"/>
          <w:sz w:val="23"/>
        </w:rPr>
        <w:t xml:space="preserve"> </w:t>
      </w:r>
      <w:r>
        <w:rPr>
          <w:sz w:val="23"/>
        </w:rPr>
        <w:t>göre belirlenecek</w:t>
      </w:r>
      <w:r>
        <w:rPr>
          <w:spacing w:val="40"/>
          <w:sz w:val="23"/>
        </w:rPr>
        <w:t xml:space="preserve"> </w:t>
      </w:r>
      <w:r>
        <w:rPr>
          <w:sz w:val="23"/>
        </w:rPr>
        <w:t>hak sahiplerine</w:t>
      </w:r>
      <w:r>
        <w:rPr>
          <w:spacing w:val="40"/>
          <w:sz w:val="23"/>
        </w:rPr>
        <w:t xml:space="preserve"> </w:t>
      </w:r>
      <w:r>
        <w:rPr>
          <w:sz w:val="23"/>
        </w:rPr>
        <w:t>alacaklarına mahsuben ödenir.</w:t>
      </w:r>
    </w:p>
    <w:p w:rsidR="00170BEA" w:rsidRDefault="00B77E6C">
      <w:pPr>
        <w:pStyle w:val="ListeParagraf"/>
        <w:numPr>
          <w:ilvl w:val="0"/>
          <w:numId w:val="1"/>
        </w:numPr>
        <w:tabs>
          <w:tab w:val="left" w:pos="1214"/>
        </w:tabs>
        <w:spacing w:line="249" w:lineRule="auto"/>
        <w:ind w:firstLine="803"/>
        <w:jc w:val="both"/>
        <w:rPr>
          <w:sz w:val="23"/>
        </w:rPr>
      </w:pPr>
      <w:r>
        <w:rPr>
          <w:b/>
          <w:sz w:val="23"/>
        </w:rPr>
        <w:t xml:space="preserve">%1 </w:t>
      </w:r>
      <w:r>
        <w:rPr>
          <w:sz w:val="23"/>
        </w:rPr>
        <w:t>KDV, damga vergisi ve teslim masrafları alıcıya aittir. Birikm</w:t>
      </w:r>
      <w:r>
        <w:rPr>
          <w:sz w:val="23"/>
        </w:rPr>
        <w:t>iş vergiler satış bedelinden ödenir. (İcra ve İflâs Kanununun 206 ncı maddesinin birinci</w:t>
      </w:r>
      <w:r>
        <w:rPr>
          <w:spacing w:val="-2"/>
          <w:sz w:val="23"/>
        </w:rPr>
        <w:t xml:space="preserve"> </w:t>
      </w:r>
      <w:r>
        <w:rPr>
          <w:sz w:val="23"/>
        </w:rPr>
        <w:t>fıkrası ile 6183 sayılı Amme Alacaklarının Tahsil Usulü</w:t>
      </w:r>
      <w:r>
        <w:rPr>
          <w:spacing w:val="40"/>
          <w:sz w:val="23"/>
        </w:rPr>
        <w:t xml:space="preserve"> </w:t>
      </w:r>
      <w:r>
        <w:rPr>
          <w:sz w:val="23"/>
        </w:rPr>
        <w:t>Hakkında Kanunun 21 inci maddesinin</w:t>
      </w:r>
      <w:r>
        <w:rPr>
          <w:spacing w:val="40"/>
          <w:sz w:val="23"/>
        </w:rPr>
        <w:t xml:space="preserve"> </w:t>
      </w:r>
      <w:r>
        <w:rPr>
          <w:sz w:val="23"/>
        </w:rPr>
        <w:t>ikinci fıkrasındaki hükümleri</w:t>
      </w:r>
      <w:r>
        <w:rPr>
          <w:spacing w:val="40"/>
          <w:sz w:val="23"/>
        </w:rPr>
        <w:t xml:space="preserve"> </w:t>
      </w:r>
      <w:r>
        <w:rPr>
          <w:sz w:val="23"/>
        </w:rPr>
        <w:t>mahfuzdur.)</w:t>
      </w:r>
    </w:p>
    <w:p w:rsidR="00170BEA" w:rsidRDefault="00B77E6C">
      <w:pPr>
        <w:pStyle w:val="ListeParagraf"/>
        <w:numPr>
          <w:ilvl w:val="0"/>
          <w:numId w:val="1"/>
        </w:numPr>
        <w:tabs>
          <w:tab w:val="left" w:pos="1108"/>
        </w:tabs>
        <w:ind w:left="1108" w:right="0" w:hanging="254"/>
        <w:jc w:val="both"/>
        <w:rPr>
          <w:sz w:val="23"/>
        </w:rPr>
      </w:pPr>
      <w:r>
        <w:rPr>
          <w:noProof/>
          <w:sz w:val="23"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5541264</wp:posOffset>
                </wp:positionH>
                <wp:positionV relativeFrom="paragraph">
                  <wp:posOffset>209968</wp:posOffset>
                </wp:positionV>
                <wp:extent cx="3987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780">
                              <a:moveTo>
                                <a:pt x="0" y="0"/>
                              </a:moveTo>
                              <a:lnTo>
                                <a:pt x="348488" y="0"/>
                              </a:lnTo>
                            </a:path>
                            <a:path w="398780">
                              <a:moveTo>
                                <a:pt x="360934" y="0"/>
                              </a:moveTo>
                              <a:lnTo>
                                <a:pt x="398272" y="0"/>
                              </a:lnTo>
                            </a:path>
                          </a:pathLst>
                        </a:custGeom>
                        <a:ln w="124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6.320007pt;margin-top:16.532949pt;width:31.4pt;height:.1pt;mso-position-horizontal-relative:page;mso-position-vertical-relative:paragraph;z-index:-15728640;mso-wrap-distance-left:0;mso-wrap-distance-right:0" id="docshape5" coordorigin="8726,331" coordsize="628,0" path="m8726,331l9275,331m9295,331l9354,331e" filled="false" stroked="true" strokeweight=".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3"/>
        </w:rPr>
        <w:t>Başkaca</w:t>
      </w:r>
      <w:r>
        <w:rPr>
          <w:spacing w:val="12"/>
          <w:sz w:val="23"/>
        </w:rPr>
        <w:t xml:space="preserve"> </w:t>
      </w:r>
      <w:r>
        <w:rPr>
          <w:sz w:val="23"/>
        </w:rPr>
        <w:t>lüzumlu</w:t>
      </w:r>
      <w:r>
        <w:rPr>
          <w:spacing w:val="6"/>
          <w:sz w:val="23"/>
        </w:rPr>
        <w:t xml:space="preserve"> </w:t>
      </w:r>
      <w:r>
        <w:rPr>
          <w:sz w:val="23"/>
        </w:rPr>
        <w:t>izahat:</w:t>
      </w:r>
      <w:r>
        <w:rPr>
          <w:spacing w:val="12"/>
          <w:sz w:val="23"/>
        </w:rPr>
        <w:t xml:space="preserve"> </w:t>
      </w:r>
      <w:r>
        <w:rPr>
          <w:sz w:val="23"/>
        </w:rPr>
        <w:t>Araç</w:t>
      </w:r>
      <w:r>
        <w:rPr>
          <w:spacing w:val="30"/>
          <w:sz w:val="23"/>
        </w:rPr>
        <w:t xml:space="preserve"> </w:t>
      </w:r>
      <w:r>
        <w:rPr>
          <w:sz w:val="23"/>
        </w:rPr>
        <w:t>tak</w:t>
      </w:r>
      <w:r>
        <w:rPr>
          <w:sz w:val="23"/>
        </w:rPr>
        <w:t>yidat</w:t>
      </w:r>
      <w:r>
        <w:rPr>
          <w:spacing w:val="-3"/>
          <w:sz w:val="23"/>
        </w:rPr>
        <w:t xml:space="preserve"> </w:t>
      </w:r>
      <w:r>
        <w:rPr>
          <w:sz w:val="23"/>
        </w:rPr>
        <w:t>raporundaki</w:t>
      </w:r>
      <w:r>
        <w:rPr>
          <w:spacing w:val="14"/>
          <w:sz w:val="23"/>
        </w:rPr>
        <w:t xml:space="preserve"> </w:t>
      </w:r>
      <w:r>
        <w:rPr>
          <w:sz w:val="23"/>
        </w:rPr>
        <w:t>gibi</w:t>
      </w:r>
      <w:r>
        <w:rPr>
          <w:spacing w:val="21"/>
          <w:sz w:val="23"/>
        </w:rPr>
        <w:t xml:space="preserve"> </w:t>
      </w:r>
      <w:r>
        <w:rPr>
          <w:sz w:val="23"/>
        </w:rPr>
        <w:t>araç</w:t>
      </w:r>
      <w:r>
        <w:rPr>
          <w:spacing w:val="14"/>
          <w:sz w:val="23"/>
        </w:rPr>
        <w:t xml:space="preserve"> </w:t>
      </w:r>
      <w:r>
        <w:rPr>
          <w:sz w:val="23"/>
        </w:rPr>
        <w:t>üzerinde</w:t>
      </w:r>
      <w:r>
        <w:rPr>
          <w:spacing w:val="5"/>
          <w:sz w:val="23"/>
        </w:rPr>
        <w:t xml:space="preserve"> </w:t>
      </w:r>
      <w:r>
        <w:rPr>
          <w:sz w:val="23"/>
        </w:rPr>
        <w:t>Rehin</w:t>
      </w:r>
      <w:r>
        <w:rPr>
          <w:spacing w:val="21"/>
          <w:sz w:val="23"/>
        </w:rPr>
        <w:t xml:space="preserve"> </w:t>
      </w:r>
      <w:r>
        <w:rPr>
          <w:sz w:val="23"/>
        </w:rPr>
        <w:t>şerhi</w:t>
      </w:r>
      <w:r>
        <w:rPr>
          <w:spacing w:val="6"/>
          <w:sz w:val="23"/>
        </w:rPr>
        <w:t xml:space="preserve"> </w:t>
      </w:r>
      <w:r>
        <w:rPr>
          <w:spacing w:val="-2"/>
          <w:sz w:val="23"/>
        </w:rPr>
        <w:t>vardır.</w:t>
      </w:r>
    </w:p>
    <w:p w:rsidR="00170BEA" w:rsidRDefault="00170BEA">
      <w:pPr>
        <w:pStyle w:val="GvdeMetni"/>
        <w:spacing w:before="59"/>
      </w:pPr>
    </w:p>
    <w:p w:rsidR="00170BEA" w:rsidRDefault="00B77E6C">
      <w:pPr>
        <w:pStyle w:val="GvdeMetni"/>
        <w:ind w:right="1176"/>
        <w:jc w:val="right"/>
      </w:pPr>
      <w:r>
        <w:rPr>
          <w:spacing w:val="-2"/>
        </w:rPr>
        <w:t>03/07/2025</w:t>
      </w:r>
    </w:p>
    <w:p w:rsidR="00170BEA" w:rsidRDefault="00B77E6C">
      <w:pPr>
        <w:pStyle w:val="GvdeMetni"/>
        <w:spacing w:before="69" w:line="319" w:lineRule="auto"/>
        <w:ind w:left="7322" w:right="591" w:firstLine="392"/>
      </w:pPr>
      <w:r>
        <w:t>Ceren BARAÇ</w:t>
      </w:r>
      <w:r>
        <w:rPr>
          <w:spacing w:val="40"/>
        </w:rPr>
        <w:t xml:space="preserve"> </w:t>
      </w:r>
      <w:r>
        <w:t>İcra Müdür</w:t>
      </w:r>
      <w:r>
        <w:rPr>
          <w:spacing w:val="-6"/>
        </w:rPr>
        <w:t xml:space="preserve"> </w:t>
      </w:r>
      <w:r>
        <w:t>Yardımcısı</w:t>
      </w:r>
    </w:p>
    <w:p w:rsidR="00170BEA" w:rsidRDefault="00B77E6C">
      <w:pPr>
        <w:pStyle w:val="GvdeMetni"/>
        <w:spacing w:before="2"/>
        <w:ind w:left="8048"/>
      </w:pPr>
      <w:r>
        <w:rPr>
          <w:spacing w:val="-2"/>
        </w:rPr>
        <w:t>301632</w:t>
      </w:r>
    </w:p>
    <w:p w:rsidR="00170BEA" w:rsidRDefault="00170BEA">
      <w:pPr>
        <w:pStyle w:val="GvdeMetni"/>
      </w:pPr>
    </w:p>
    <w:p w:rsidR="00170BEA" w:rsidRDefault="00170BEA">
      <w:pPr>
        <w:pStyle w:val="GvdeMetni"/>
        <w:spacing w:before="187"/>
      </w:pPr>
    </w:p>
    <w:p w:rsidR="00170BEA" w:rsidRDefault="00B77E6C">
      <w:pPr>
        <w:ind w:left="51"/>
        <w:rPr>
          <w:b/>
          <w:sz w:val="23"/>
        </w:rPr>
      </w:pPr>
      <w:r>
        <w:rPr>
          <w:b/>
          <w:sz w:val="23"/>
        </w:rPr>
        <w:t>(İİK</w:t>
      </w:r>
      <w:r>
        <w:rPr>
          <w:b/>
          <w:spacing w:val="15"/>
          <w:sz w:val="23"/>
        </w:rPr>
        <w:t xml:space="preserve"> </w:t>
      </w:r>
      <w:r>
        <w:rPr>
          <w:b/>
          <w:spacing w:val="-2"/>
          <w:sz w:val="23"/>
        </w:rPr>
        <w:t>m.114)</w:t>
      </w:r>
    </w:p>
    <w:sectPr w:rsidR="00170BEA">
      <w:pgSz w:w="11910" w:h="17410"/>
      <w:pgMar w:top="760" w:right="850" w:bottom="1840" w:left="992" w:header="0" w:footer="16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6C" w:rsidRDefault="00B77E6C">
      <w:r>
        <w:separator/>
      </w:r>
    </w:p>
  </w:endnote>
  <w:endnote w:type="continuationSeparator" w:id="0">
    <w:p w:rsidR="00B77E6C" w:rsidRDefault="00B7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nsolas">
    <w:altName w:val="Consolas"/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BEA" w:rsidRDefault="00B77E6C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3056" behindDoc="1" locked="0" layoutInCell="1" allowOverlap="1">
              <wp:simplePos x="0" y="0"/>
              <wp:positionH relativeFrom="page">
                <wp:posOffset>6746748</wp:posOffset>
              </wp:positionH>
              <wp:positionV relativeFrom="page">
                <wp:posOffset>10337126</wp:posOffset>
              </wp:positionV>
              <wp:extent cx="128905" cy="965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905" cy="96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0BEA" w:rsidRDefault="00B77E6C">
                          <w:pPr>
                            <w:spacing w:before="1"/>
                            <w:rPr>
                              <w:sz w:val="13"/>
                            </w:rPr>
                          </w:pPr>
                          <w:r>
                            <w:rPr>
                              <w:spacing w:val="-4"/>
                              <w:w w:val="105"/>
                              <w:sz w:val="13"/>
                            </w:rPr>
                            <w:t>niz.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240051pt;margin-top:813.94696pt;width:10.15pt;height:7.6pt;mso-position-horizontal-relative:page;mso-position-vertical-relative:page;z-index:-15783424" type="#_x0000_t202" id="docshape1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4"/>
                        <w:w w:val="105"/>
                        <w:sz w:val="13"/>
                      </w:rPr>
                      <w:t>niz.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3568" behindDoc="1" locked="0" layoutInCell="1" allowOverlap="1">
              <wp:simplePos x="0" y="0"/>
              <wp:positionH relativeFrom="page">
                <wp:posOffset>811783</wp:posOffset>
              </wp:positionH>
              <wp:positionV relativeFrom="page">
                <wp:posOffset>9829800</wp:posOffset>
              </wp:positionV>
              <wp:extent cx="6609080" cy="63500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09080" cy="635000"/>
                        <a:chOff x="0" y="0"/>
                        <a:chExt cx="6609080" cy="63500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472948"/>
                          <a:ext cx="6061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1710">
                              <a:moveTo>
                                <a:pt x="0" y="0"/>
                              </a:moveTo>
                              <a:lnTo>
                                <a:pt x="6061201" y="0"/>
                              </a:lnTo>
                            </a:path>
                          </a:pathLst>
                        </a:custGeom>
                        <a:ln w="124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974079" y="0"/>
                          <a:ext cx="634746" cy="63474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63.919998pt;margin-top:774pt;width:520.4pt;height:50pt;mso-position-horizontal-relative:page;mso-position-vertical-relative:page;z-index:-15782912" id="docshapegroup2" coordorigin="1278,15480" coordsize="10408,1000">
              <v:line style="position:absolute" from="1278,16225" to="10824,16225" stroked="true" strokeweight=".98pt" strokecolor="#000000">
                <v:stroke dashstyle="solid"/>
              </v:line>
              <v:shape style="position:absolute;left:10686;top:15480;width:1000;height:1000" type="#_x0000_t75" id="docshape3" stroked="false">
                <v:imagedata r:id="rId2" o:title=""/>
              </v:shape>
              <w10:wrap type="none"/>
            </v:group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34080" behindDoc="1" locked="0" layoutInCell="1" allowOverlap="1">
              <wp:simplePos x="0" y="0"/>
              <wp:positionH relativeFrom="page">
                <wp:posOffset>799083</wp:posOffset>
              </wp:positionH>
              <wp:positionV relativeFrom="page">
                <wp:posOffset>10287568</wp:posOffset>
              </wp:positionV>
              <wp:extent cx="5960745" cy="1714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0745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0BEA" w:rsidRDefault="00B77E6C">
                          <w:pPr>
                            <w:spacing w:before="25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UYAP</w:t>
                          </w:r>
                          <w:r>
                            <w:rPr>
                              <w:spacing w:val="-7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Bilişim</w:t>
                          </w:r>
                          <w:r>
                            <w:rPr>
                              <w:spacing w:val="-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Sistemindeki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bu</w:t>
                          </w:r>
                          <w:r>
                            <w:rPr>
                              <w:spacing w:val="-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dokümana</w:t>
                          </w:r>
                          <w:r>
                            <w:rPr>
                              <w:spacing w:val="-3"/>
                              <w:w w:val="105"/>
                              <w:sz w:val="13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w w:val="105"/>
                                <w:sz w:val="13"/>
                              </w:rPr>
                              <w:t>http://vatandas.uyap.gov.tr</w:t>
                            </w:r>
                          </w:hyperlink>
                          <w:r>
                            <w:rPr>
                              <w:spacing w:val="-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adresinden</w:t>
                          </w:r>
                          <w:r>
                            <w:rPr>
                              <w:spacing w:val="3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onsolas" w:hAnsi="Consolas"/>
                              <w:w w:val="105"/>
                              <w:sz w:val="19"/>
                            </w:rPr>
                            <w:t>sBk6X33</w:t>
                          </w:r>
                          <w:r>
                            <w:rPr>
                              <w:rFonts w:ascii="Consolas" w:hAnsi="Consolas"/>
                              <w:spacing w:val="-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onsolas" w:hAnsi="Consolas"/>
                              <w:w w:val="105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Consolas" w:hAnsi="Consolas"/>
                              <w:spacing w:val="-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onsolas" w:hAnsi="Consolas"/>
                              <w:w w:val="105"/>
                              <w:sz w:val="19"/>
                            </w:rPr>
                            <w:t>/OyzSat</w:t>
                          </w:r>
                          <w:r>
                            <w:rPr>
                              <w:rFonts w:ascii="Consolas" w:hAnsi="Consolas"/>
                              <w:spacing w:val="-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onsolas" w:hAnsi="Consolas"/>
                              <w:w w:val="105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Consolas" w:hAnsi="Consolas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onsolas" w:hAnsi="Consolas"/>
                              <w:w w:val="105"/>
                              <w:sz w:val="19"/>
                            </w:rPr>
                            <w:t>Sjb+DLT</w:t>
                          </w:r>
                          <w:r>
                            <w:rPr>
                              <w:rFonts w:ascii="Consolas" w:hAnsi="Consolas"/>
                              <w:spacing w:val="-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onsolas" w:hAnsi="Consolas"/>
                              <w:w w:val="105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Consolas" w:hAnsi="Consolas"/>
                              <w:spacing w:val="-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onsolas" w:hAnsi="Consolas"/>
                              <w:w w:val="105"/>
                              <w:sz w:val="19"/>
                            </w:rPr>
                            <w:t>wsP3yQ=</w:t>
                          </w:r>
                          <w:r>
                            <w:rPr>
                              <w:rFonts w:ascii="Consolas" w:hAnsi="Consolas"/>
                              <w:spacing w:val="-5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ile</w:t>
                          </w:r>
                          <w:r>
                            <w:rPr>
                              <w:spacing w:val="-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</w:rPr>
                            <w:t>erişebilirsi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62.919998pt;margin-top:810.044739pt;width:469.35pt;height:13.5pt;mso-position-horizontal-relative:page;mso-position-vertical-relative:page;z-index:-15782400" type="#_x0000_t202" id="docshape4" filled="false" stroked="false">
              <v:textbox inset="0,0,0,0">
                <w:txbxContent>
                  <w:p>
                    <w:pPr>
                      <w:spacing w:before="25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UYAP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Bilişim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Sistemindeki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bu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dokümana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> </w:t>
                    </w:r>
                    <w:hyperlink r:id="rId4">
                      <w:r>
                        <w:rPr>
                          <w:w w:val="105"/>
                          <w:sz w:val="13"/>
                        </w:rPr>
                        <w:t>http://vatandas.uyap.gov.tr</w:t>
                      </w:r>
                    </w:hyperlink>
                    <w:r>
                      <w:rPr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adresinden</w:t>
                    </w:r>
                    <w:r>
                      <w:rPr>
                        <w:spacing w:val="34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Consolas" w:hAnsi="Consolas"/>
                        <w:w w:val="105"/>
                        <w:sz w:val="19"/>
                      </w:rPr>
                      <w:t>sBk6X33</w:t>
                    </w:r>
                    <w:r>
                      <w:rPr>
                        <w:rFonts w:ascii="Consolas" w:hAnsi="Consolas"/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Consolas" w:hAnsi="Consolas"/>
                        <w:w w:val="105"/>
                        <w:sz w:val="19"/>
                      </w:rPr>
                      <w:t>-</w:t>
                    </w:r>
                    <w:r>
                      <w:rPr>
                        <w:rFonts w:ascii="Consolas" w:hAnsi="Consolas"/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Consolas" w:hAnsi="Consolas"/>
                        <w:w w:val="105"/>
                        <w:sz w:val="19"/>
                      </w:rPr>
                      <w:t>/OyzSat</w:t>
                    </w:r>
                    <w:r>
                      <w:rPr>
                        <w:rFonts w:ascii="Consolas" w:hAnsi="Consolas"/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Consolas" w:hAnsi="Consolas"/>
                        <w:w w:val="105"/>
                        <w:sz w:val="19"/>
                      </w:rPr>
                      <w:t>-</w:t>
                    </w:r>
                    <w:r>
                      <w:rPr>
                        <w:rFonts w:ascii="Consolas" w:hAnsi="Consolas"/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Consolas" w:hAnsi="Consolas"/>
                        <w:w w:val="105"/>
                        <w:sz w:val="19"/>
                      </w:rPr>
                      <w:t>Sjb+DLT</w:t>
                    </w:r>
                    <w:r>
                      <w:rPr>
                        <w:rFonts w:ascii="Consolas" w:hAnsi="Consolas"/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Consolas" w:hAnsi="Consolas"/>
                        <w:w w:val="105"/>
                        <w:sz w:val="19"/>
                      </w:rPr>
                      <w:t>-</w:t>
                    </w:r>
                    <w:r>
                      <w:rPr>
                        <w:rFonts w:ascii="Consolas" w:hAnsi="Consolas"/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Consolas" w:hAnsi="Consolas"/>
                        <w:w w:val="105"/>
                        <w:sz w:val="19"/>
                      </w:rPr>
                      <w:t>wsP3yQ=</w:t>
                    </w:r>
                    <w:r>
                      <w:rPr>
                        <w:rFonts w:ascii="Consolas" w:hAnsi="Consolas"/>
                        <w:spacing w:val="-5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ile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>erişebilirsi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6C" w:rsidRDefault="00B77E6C">
      <w:r>
        <w:separator/>
      </w:r>
    </w:p>
  </w:footnote>
  <w:footnote w:type="continuationSeparator" w:id="0">
    <w:p w:rsidR="00B77E6C" w:rsidRDefault="00B77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333B2"/>
    <w:multiLevelType w:val="hybridMultilevel"/>
    <w:tmpl w:val="E43C88C4"/>
    <w:lvl w:ilvl="0" w:tplc="41D62096">
      <w:start w:val="1"/>
      <w:numFmt w:val="decimal"/>
      <w:lvlText w:val="%1-"/>
      <w:lvlJc w:val="left"/>
      <w:pPr>
        <w:ind w:left="51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3"/>
        <w:szCs w:val="23"/>
        <w:lang w:val="tr-TR" w:eastAsia="en-US" w:bidi="ar-SA"/>
      </w:rPr>
    </w:lvl>
    <w:lvl w:ilvl="1" w:tplc="6A86F0B4">
      <w:numFmt w:val="bullet"/>
      <w:lvlText w:val="•"/>
      <w:lvlJc w:val="left"/>
      <w:pPr>
        <w:ind w:left="1060" w:hanging="269"/>
      </w:pPr>
      <w:rPr>
        <w:rFonts w:hint="default"/>
        <w:lang w:val="tr-TR" w:eastAsia="en-US" w:bidi="ar-SA"/>
      </w:rPr>
    </w:lvl>
    <w:lvl w:ilvl="2" w:tplc="D0BC7D8C">
      <w:numFmt w:val="bullet"/>
      <w:lvlText w:val="•"/>
      <w:lvlJc w:val="left"/>
      <w:pPr>
        <w:ind w:left="2060" w:hanging="269"/>
      </w:pPr>
      <w:rPr>
        <w:rFonts w:hint="default"/>
        <w:lang w:val="tr-TR" w:eastAsia="en-US" w:bidi="ar-SA"/>
      </w:rPr>
    </w:lvl>
    <w:lvl w:ilvl="3" w:tplc="F48AF188">
      <w:numFmt w:val="bullet"/>
      <w:lvlText w:val="•"/>
      <w:lvlJc w:val="left"/>
      <w:pPr>
        <w:ind w:left="3061" w:hanging="269"/>
      </w:pPr>
      <w:rPr>
        <w:rFonts w:hint="default"/>
        <w:lang w:val="tr-TR" w:eastAsia="en-US" w:bidi="ar-SA"/>
      </w:rPr>
    </w:lvl>
    <w:lvl w:ilvl="4" w:tplc="7EFC01DA">
      <w:numFmt w:val="bullet"/>
      <w:lvlText w:val="•"/>
      <w:lvlJc w:val="left"/>
      <w:pPr>
        <w:ind w:left="4061" w:hanging="269"/>
      </w:pPr>
      <w:rPr>
        <w:rFonts w:hint="default"/>
        <w:lang w:val="tr-TR" w:eastAsia="en-US" w:bidi="ar-SA"/>
      </w:rPr>
    </w:lvl>
    <w:lvl w:ilvl="5" w:tplc="47AAA66A">
      <w:numFmt w:val="bullet"/>
      <w:lvlText w:val="•"/>
      <w:lvlJc w:val="left"/>
      <w:pPr>
        <w:ind w:left="5061" w:hanging="269"/>
      </w:pPr>
      <w:rPr>
        <w:rFonts w:hint="default"/>
        <w:lang w:val="tr-TR" w:eastAsia="en-US" w:bidi="ar-SA"/>
      </w:rPr>
    </w:lvl>
    <w:lvl w:ilvl="6" w:tplc="B65C8BFA">
      <w:numFmt w:val="bullet"/>
      <w:lvlText w:val="•"/>
      <w:lvlJc w:val="left"/>
      <w:pPr>
        <w:ind w:left="6062" w:hanging="269"/>
      </w:pPr>
      <w:rPr>
        <w:rFonts w:hint="default"/>
        <w:lang w:val="tr-TR" w:eastAsia="en-US" w:bidi="ar-SA"/>
      </w:rPr>
    </w:lvl>
    <w:lvl w:ilvl="7" w:tplc="80B645C2">
      <w:numFmt w:val="bullet"/>
      <w:lvlText w:val="•"/>
      <w:lvlJc w:val="left"/>
      <w:pPr>
        <w:ind w:left="7062" w:hanging="269"/>
      </w:pPr>
      <w:rPr>
        <w:rFonts w:hint="default"/>
        <w:lang w:val="tr-TR" w:eastAsia="en-US" w:bidi="ar-SA"/>
      </w:rPr>
    </w:lvl>
    <w:lvl w:ilvl="8" w:tplc="B80ACC8E">
      <w:numFmt w:val="bullet"/>
      <w:lvlText w:val="•"/>
      <w:lvlJc w:val="left"/>
      <w:pPr>
        <w:ind w:left="8062" w:hanging="269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0BEA"/>
    <w:rsid w:val="00170BEA"/>
    <w:rsid w:val="00786415"/>
    <w:rsid w:val="00B7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ListeParagraf">
    <w:name w:val="List Paragraph"/>
    <w:basedOn w:val="Normal"/>
    <w:uiPriority w:val="1"/>
    <w:qFormat/>
    <w:pPr>
      <w:spacing w:before="37"/>
      <w:ind w:left="51" w:right="62" w:firstLine="80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ListeParagraf">
    <w:name w:val="List Paragraph"/>
    <w:basedOn w:val="Normal"/>
    <w:uiPriority w:val="1"/>
    <w:qFormat/>
    <w:pPr>
      <w:spacing w:before="37"/>
      <w:ind w:left="51" w:right="62" w:firstLine="80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vatandas.uyap.gov.t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vatandas.uyap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Belediye</dc:creator>
  <cp:lastModifiedBy>Belediye</cp:lastModifiedBy>
  <cp:revision>2</cp:revision>
  <dcterms:created xsi:type="dcterms:W3CDTF">2025-07-17T07:02:00Z</dcterms:created>
  <dcterms:modified xsi:type="dcterms:W3CDTF">2025-07-17T07:02:00Z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LastSaved">
    <vt:filetime>2025-07-17T00:00:00Z</vt:filetime>
  </property>
  <property fmtid="{D5CDD505-2E9C-101B-9397-08002B2CF9AE}" pid="4" name="Producer">
    <vt:lpwstr>iText 2.1.7 by 1T3XT</vt:lpwstr>
  </property>
</Properties>
</file>